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text" w:tblpXSpec="center" w:tblpY="1"/>
        <w:tblOverlap w:val="never"/>
        <w:tblW w:w="708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2251"/>
        <w:gridCol w:w="1933"/>
        <w:gridCol w:w="1948"/>
      </w:tblGrid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DADOS DO PARECERISTA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PESSOA FÍSICA (   )                MEI (   )</w:t>
            </w:r>
          </w:p>
        </w:tc>
        <w:bookmarkStart w:id="0" w:name="_GoBack"/>
        <w:bookmarkEnd w:id="0"/>
      </w:tr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NOME COMPLETO: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NOME SOCIAL (SE HOUVER):</w:t>
            </w:r>
          </w:p>
        </w:tc>
      </w:tr>
      <w:tr w:rsidR="00336F2A" w:rsidRPr="005C4428" w:rsidTr="00BE56DA">
        <w:trPr>
          <w:trHeight w:val="340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NOME ARTÍSTICO (SE HOUVER):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NASCIMENTO: (DD /MM /AAAA)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CPF: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RG: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3207" w:type="dxa"/>
            <w:gridSpan w:val="2"/>
            <w:tcBorders>
              <w:righ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ENDEREÇO: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Nº</w:t>
            </w:r>
          </w:p>
        </w:tc>
        <w:tc>
          <w:tcPr>
            <w:tcW w:w="1948" w:type="dxa"/>
            <w:tcBorders>
              <w:lef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3207" w:type="dxa"/>
            <w:gridSpan w:val="2"/>
            <w:tcBorders>
              <w:righ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COMPLEMENTO:</w:t>
            </w:r>
          </w:p>
        </w:tc>
        <w:tc>
          <w:tcPr>
            <w:tcW w:w="1933" w:type="dxa"/>
            <w:tcBorders>
              <w:left w:val="nil"/>
              <w:righ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1948" w:type="dxa"/>
            <w:tcBorders>
              <w:lef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CEP: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CONTATOS</w:t>
            </w:r>
          </w:p>
        </w:tc>
      </w:tr>
      <w:tr w:rsidR="00336F2A" w:rsidRPr="005C4428" w:rsidTr="00BE56DA">
        <w:trPr>
          <w:trHeight w:val="340"/>
          <w:jc w:val="center"/>
        </w:trPr>
        <w:tc>
          <w:tcPr>
            <w:tcW w:w="3207" w:type="dxa"/>
            <w:gridSpan w:val="2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CELULAR: (</w:t>
            </w:r>
            <w:r w:rsidRPr="005C4428">
              <w:rPr>
                <w:rFonts w:cs="Arial"/>
                <w:sz w:val="16"/>
                <w:szCs w:val="16"/>
                <w:lang w:val="pt-BR"/>
              </w:rPr>
              <w:tab/>
              <w:t>)</w:t>
            </w:r>
          </w:p>
        </w:tc>
        <w:tc>
          <w:tcPr>
            <w:tcW w:w="1933" w:type="dxa"/>
            <w:tcBorders>
              <w:righ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TELEFONE FIXO: (</w:t>
            </w:r>
          </w:p>
        </w:tc>
        <w:tc>
          <w:tcPr>
            <w:tcW w:w="1948" w:type="dxa"/>
            <w:tcBorders>
              <w:left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)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E-MAIL: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7088" w:type="dxa"/>
            <w:gridSpan w:val="4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INDICAR A ÁREA CULTURAL DE ATUAÇÃO:</w:t>
            </w:r>
          </w:p>
        </w:tc>
      </w:tr>
      <w:tr w:rsidR="00336F2A" w:rsidRPr="005C4428" w:rsidTr="00BE56DA">
        <w:trPr>
          <w:trHeight w:val="391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Artes visuais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Artesanato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Audiovisual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Capoeira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Circo</w:t>
            </w:r>
          </w:p>
        </w:tc>
      </w:tr>
      <w:tr w:rsidR="00336F2A" w:rsidRPr="005C4428" w:rsidTr="00BE56DA">
        <w:trPr>
          <w:trHeight w:val="388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Música</w:t>
            </w:r>
          </w:p>
        </w:tc>
      </w:tr>
      <w:tr w:rsidR="00336F2A" w:rsidRPr="005C4428" w:rsidTr="00BE56DA">
        <w:trPr>
          <w:trHeight w:val="393"/>
          <w:jc w:val="center"/>
        </w:trPr>
        <w:tc>
          <w:tcPr>
            <w:tcW w:w="956" w:type="dxa"/>
            <w:tcBorders>
              <w:top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  <w:tcBorders>
              <w:top w:val="nil"/>
            </w:tcBorders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Dança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Teatro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Literatura, livro e leitura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 popular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Design e moda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Gastronomia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Patrimonial cultural (material ou material)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Museus, arquivos e bibliotecas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 de matriz africana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Culturas quilombolas</w:t>
            </w:r>
          </w:p>
        </w:tc>
      </w:tr>
      <w:tr w:rsidR="00336F2A" w:rsidRPr="005C4428" w:rsidTr="00BE56DA">
        <w:trPr>
          <w:trHeight w:val="388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Culturas dos povos nômades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 de diversidade de gênero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Arte digital e tecnológica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 hip-hop e funk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Carnaval, escolas de samba, blocos e banda carnavalescas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lastRenderedPageBreak/>
              <w:t>( 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Cultura de periferia</w:t>
            </w:r>
          </w:p>
        </w:tc>
      </w:tr>
      <w:tr w:rsidR="00336F2A" w:rsidRPr="005C4428" w:rsidTr="00BE56DA">
        <w:trPr>
          <w:trHeight w:val="386"/>
          <w:jc w:val="center"/>
        </w:trPr>
        <w:tc>
          <w:tcPr>
            <w:tcW w:w="956" w:type="dxa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(  )</w:t>
            </w:r>
          </w:p>
        </w:tc>
        <w:tc>
          <w:tcPr>
            <w:tcW w:w="6132" w:type="dxa"/>
            <w:gridSpan w:val="3"/>
          </w:tcPr>
          <w:p w:rsidR="00336F2A" w:rsidRPr="005C4428" w:rsidRDefault="00336F2A" w:rsidP="00BE56DA">
            <w:pPr>
              <w:pStyle w:val="Corpodetexto"/>
              <w:rPr>
                <w:rFonts w:cs="Arial"/>
                <w:sz w:val="16"/>
                <w:szCs w:val="16"/>
                <w:lang w:val="pt-BR"/>
              </w:rPr>
            </w:pPr>
            <w:r w:rsidRPr="005C4428">
              <w:rPr>
                <w:rFonts w:cs="Arial"/>
                <w:sz w:val="16"/>
                <w:szCs w:val="16"/>
                <w:lang w:val="pt-BR"/>
              </w:rPr>
              <w:t>Hibridização, que consiste nas propostas de projetos que contemplem hibridização entre as linguagens artísticas e manifestações culturais, podendo envolver teatro em até 20% das ações propostas no projeto. Tal verificação se dará através das metas do quadro de responsabilidades, da planilha orçamentária e dos objetivos específicos</w:t>
            </w:r>
          </w:p>
        </w:tc>
      </w:tr>
    </w:tbl>
    <w:p w:rsidR="00EA0A5E" w:rsidRDefault="00622D01"/>
    <w:p w:rsidR="00336F2A" w:rsidRDefault="00336F2A"/>
    <w:p w:rsidR="00336F2A" w:rsidRDefault="00336F2A"/>
    <w:p w:rsidR="00336F2A" w:rsidRDefault="00336F2A"/>
    <w:p w:rsidR="00336F2A" w:rsidRDefault="00336F2A"/>
    <w:p w:rsidR="00336F2A" w:rsidRDefault="00336F2A"/>
    <w:tbl>
      <w:tblPr>
        <w:tblStyle w:val="TableNormal"/>
        <w:tblpPr w:leftFromText="141" w:rightFromText="141" w:vertAnchor="text" w:tblpXSpec="center" w:tblpY="1"/>
        <w:tblOverlap w:val="never"/>
        <w:tblW w:w="7088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</w:tblGrid>
      <w:tr w:rsidR="00336F2A" w:rsidRPr="005C4428" w:rsidTr="00BE56DA">
        <w:trPr>
          <w:trHeight w:val="326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1.1</w:t>
            </w:r>
          </w:p>
        </w:tc>
      </w:tr>
      <w:tr w:rsidR="00336F2A" w:rsidRPr="005C4428" w:rsidTr="00BE56DA">
        <w:trPr>
          <w:trHeight w:val="347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 - Experiência profissional na área cultural indicada para avaliação e emissão de parecer técnico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1.2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B - Experiência na análise de projetos culturais em comissões ou bancas de curadoria nos últimos cinco (5) anos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  <w:tr w:rsidR="00336F2A" w:rsidRPr="005C4428" w:rsidTr="00BE56DA">
        <w:trPr>
          <w:trHeight w:val="340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1.3</w:t>
            </w:r>
          </w:p>
        </w:tc>
      </w:tr>
      <w:tr w:rsidR="00336F2A" w:rsidRPr="005C4428" w:rsidTr="00BE56DA">
        <w:trPr>
          <w:trHeight w:val="343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C- Formação técnica e/ou superior na área cultural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1.4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D - Experiência profissional na área de elaboração e/ou gestão de políticas culturais nos últimos cinco (5) anos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1.5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E- Participação em cursos/oficinas na área artístico-cultural e/ou produção/gestão cultural de curta e média duração (carga horária mínima de quatro (4) horas)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Anexo 1.6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F- Participação em cursos/oficinas relativos à legislação de incentivo e fomento à cultura</w:t>
            </w:r>
          </w:p>
        </w:tc>
      </w:tr>
      <w:tr w:rsidR="00336F2A" w:rsidRPr="005C4428" w:rsidTr="00BE56DA">
        <w:trPr>
          <w:trHeight w:val="342"/>
          <w:jc w:val="center"/>
        </w:trPr>
        <w:tc>
          <w:tcPr>
            <w:tcW w:w="9645" w:type="dxa"/>
          </w:tcPr>
          <w:p w:rsidR="00336F2A" w:rsidRPr="005C4428" w:rsidRDefault="00336F2A" w:rsidP="00BE56DA">
            <w:pPr>
              <w:pStyle w:val="Corpodetexto"/>
              <w:rPr>
                <w:sz w:val="16"/>
                <w:szCs w:val="16"/>
                <w:lang w:val="pt-BR"/>
              </w:rPr>
            </w:pPr>
            <w:r w:rsidRPr="005C4428">
              <w:rPr>
                <w:sz w:val="16"/>
                <w:szCs w:val="16"/>
                <w:lang w:val="pt-BR"/>
              </w:rPr>
              <w:t>Pontuação (reservado à Comissão de Credenciamento):</w:t>
            </w:r>
          </w:p>
        </w:tc>
      </w:tr>
    </w:tbl>
    <w:p w:rsidR="00336F2A" w:rsidRDefault="00336F2A"/>
    <w:sectPr w:rsidR="00336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2A"/>
    <w:rsid w:val="00336F2A"/>
    <w:rsid w:val="00622D01"/>
    <w:rsid w:val="008E5C49"/>
    <w:rsid w:val="00A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AEA24-E890-400B-88F3-DC5E033B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6F2A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336F2A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36F2A"/>
    <w:pPr>
      <w:autoSpaceDE w:val="0"/>
      <w:autoSpaceDN w:val="0"/>
    </w:pPr>
    <w:rPr>
      <w:rFonts w:ascii="Verdana" w:eastAsia="Verdana" w:hAnsi="Verdana" w:cs="Verdana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36F2A"/>
    <w:rPr>
      <w:rFonts w:ascii="Verdana" w:eastAsia="Verdana" w:hAnsi="Verdana" w:cs="Verdana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Solimar Alves de Almeida</dc:creator>
  <cp:keywords/>
  <dc:description/>
  <cp:lastModifiedBy>Francisco Leandro Oliveira Queiroz</cp:lastModifiedBy>
  <cp:revision>2</cp:revision>
  <dcterms:created xsi:type="dcterms:W3CDTF">2025-03-24T13:14:00Z</dcterms:created>
  <dcterms:modified xsi:type="dcterms:W3CDTF">2025-03-24T13:14:00Z</dcterms:modified>
</cp:coreProperties>
</file>